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A55" w:rsidRDefault="00AF2C3E"/>
    <w:p w:rsidR="003E40F2" w:rsidRDefault="00826E81">
      <w:r>
        <w:rPr>
          <w:noProof/>
          <w:lang w:val="sr-Latn-RS" w:eastAsia="sr-Latn-RS"/>
        </w:rPr>
        <w:drawing>
          <wp:inline distT="0" distB="0" distL="0" distR="0">
            <wp:extent cx="3057525" cy="657225"/>
            <wp:effectExtent l="0" t="0" r="0" b="0"/>
            <wp:docPr id="22" name="Picture 22" descr="C:\Users\Nelli Dejan i Kole\Downloads\logo_501220_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lli Dejan i Kole\Downloads\logo_501220_we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0F2" w:rsidRDefault="003E40F2"/>
    <w:p w:rsidR="003E40F2" w:rsidRDefault="003E40F2"/>
    <w:p w:rsidR="003E40F2" w:rsidRDefault="003E40F2"/>
    <w:p w:rsidR="003E40F2" w:rsidRDefault="003E40F2"/>
    <w:p w:rsidR="003E40F2" w:rsidRDefault="003E40F2"/>
    <w:p w:rsidR="003E40F2" w:rsidRDefault="003E40F2"/>
    <w:p w:rsidR="003E40F2" w:rsidRDefault="003E40F2"/>
    <w:p w:rsidR="003E40F2" w:rsidRDefault="003E40F2"/>
    <w:p w:rsidR="003E40F2" w:rsidRPr="003E40F2" w:rsidRDefault="003E40F2" w:rsidP="003E40F2">
      <w:pPr>
        <w:ind w:left="1560" w:hanging="1276"/>
        <w:rPr>
          <w:b/>
          <w:sz w:val="40"/>
          <w:szCs w:val="40"/>
        </w:rPr>
      </w:pPr>
      <w:r>
        <w:rPr>
          <w:sz w:val="40"/>
          <w:szCs w:val="40"/>
        </w:rPr>
        <w:t xml:space="preserve">     </w:t>
      </w:r>
      <w:r w:rsidRPr="003E40F2">
        <w:rPr>
          <w:b/>
          <w:sz w:val="40"/>
          <w:szCs w:val="40"/>
        </w:rPr>
        <w:t>ANALIZA ZADOVOLJSTVA ZAPOSLENIH U                        ZDRAVSTVENIM USTANOVAMA</w:t>
      </w:r>
    </w:p>
    <w:p w:rsidR="003E40F2" w:rsidRDefault="003E40F2" w:rsidP="003E40F2">
      <w:pPr>
        <w:ind w:left="1560" w:hanging="1276"/>
        <w:rPr>
          <w:sz w:val="40"/>
          <w:szCs w:val="40"/>
        </w:rPr>
      </w:pPr>
    </w:p>
    <w:p w:rsidR="003E40F2" w:rsidRDefault="003E40F2" w:rsidP="003E40F2">
      <w:pPr>
        <w:ind w:left="1560" w:hanging="1276"/>
        <w:rPr>
          <w:sz w:val="40"/>
          <w:szCs w:val="40"/>
        </w:rPr>
      </w:pPr>
    </w:p>
    <w:p w:rsidR="003E40F2" w:rsidRDefault="003E40F2" w:rsidP="003E40F2">
      <w:pPr>
        <w:ind w:left="1560" w:hanging="1276"/>
        <w:rPr>
          <w:sz w:val="40"/>
          <w:szCs w:val="40"/>
        </w:rPr>
      </w:pPr>
      <w:r>
        <w:rPr>
          <w:sz w:val="40"/>
          <w:szCs w:val="40"/>
        </w:rPr>
        <w:t xml:space="preserve">      Dom Zdravlja „Dr Đorđe Bastić“ Srbobran</w:t>
      </w:r>
    </w:p>
    <w:p w:rsidR="003E40F2" w:rsidRDefault="003E40F2" w:rsidP="003E40F2">
      <w:pPr>
        <w:ind w:left="1560" w:hanging="1276"/>
        <w:rPr>
          <w:sz w:val="40"/>
          <w:szCs w:val="40"/>
        </w:rPr>
      </w:pPr>
    </w:p>
    <w:p w:rsidR="003E40F2" w:rsidRDefault="003E40F2" w:rsidP="003E40F2">
      <w:pPr>
        <w:ind w:left="1560" w:hanging="1276"/>
        <w:rPr>
          <w:sz w:val="40"/>
          <w:szCs w:val="40"/>
        </w:rPr>
      </w:pPr>
    </w:p>
    <w:p w:rsidR="003E40F2" w:rsidRDefault="003E40F2" w:rsidP="003E40F2">
      <w:pPr>
        <w:ind w:left="1560" w:hanging="1276"/>
        <w:rPr>
          <w:sz w:val="40"/>
          <w:szCs w:val="40"/>
        </w:rPr>
      </w:pPr>
    </w:p>
    <w:p w:rsidR="003E40F2" w:rsidRDefault="003E40F2" w:rsidP="003E40F2">
      <w:pPr>
        <w:ind w:left="1560" w:hanging="1276"/>
        <w:rPr>
          <w:sz w:val="40"/>
          <w:szCs w:val="40"/>
        </w:rPr>
      </w:pPr>
    </w:p>
    <w:p w:rsidR="003E40F2" w:rsidRDefault="003E40F2" w:rsidP="003E40F2">
      <w:pPr>
        <w:ind w:left="1560" w:hanging="1276"/>
        <w:rPr>
          <w:sz w:val="40"/>
          <w:szCs w:val="40"/>
        </w:rPr>
      </w:pPr>
      <w:r>
        <w:rPr>
          <w:sz w:val="40"/>
          <w:szCs w:val="40"/>
        </w:rPr>
        <w:t xml:space="preserve">                       Februar 2014.godine</w:t>
      </w:r>
    </w:p>
    <w:p w:rsidR="003E40F2" w:rsidRDefault="003E40F2" w:rsidP="003E40F2">
      <w:pPr>
        <w:ind w:left="1560" w:hanging="1276"/>
        <w:rPr>
          <w:sz w:val="40"/>
          <w:szCs w:val="40"/>
        </w:rPr>
      </w:pPr>
    </w:p>
    <w:p w:rsidR="003E40F2" w:rsidRDefault="003E40F2" w:rsidP="003E40F2">
      <w:pPr>
        <w:ind w:left="1560" w:hanging="1276"/>
        <w:rPr>
          <w:sz w:val="40"/>
          <w:szCs w:val="40"/>
        </w:rPr>
      </w:pPr>
    </w:p>
    <w:p w:rsidR="003E40F2" w:rsidRDefault="003E40F2" w:rsidP="003E40F2">
      <w:pPr>
        <w:ind w:left="1560" w:hanging="1276"/>
        <w:rPr>
          <w:sz w:val="40"/>
          <w:szCs w:val="40"/>
        </w:rPr>
      </w:pPr>
    </w:p>
    <w:p w:rsidR="003E40F2" w:rsidRDefault="003E40F2" w:rsidP="003E40F2">
      <w:pPr>
        <w:ind w:left="1560" w:hanging="1276"/>
        <w:rPr>
          <w:sz w:val="40"/>
          <w:szCs w:val="40"/>
        </w:rPr>
      </w:pPr>
    </w:p>
    <w:p w:rsidR="003E40F2" w:rsidRDefault="003E40F2" w:rsidP="003E40F2">
      <w:pPr>
        <w:ind w:left="1560" w:hanging="1276"/>
        <w:rPr>
          <w:sz w:val="40"/>
          <w:szCs w:val="40"/>
        </w:rPr>
      </w:pPr>
    </w:p>
    <w:p w:rsidR="00C34611" w:rsidRDefault="00C34611" w:rsidP="003E40F2">
      <w:pPr>
        <w:ind w:left="1560" w:hanging="1276"/>
        <w:rPr>
          <w:sz w:val="40"/>
          <w:szCs w:val="40"/>
        </w:rPr>
      </w:pPr>
    </w:p>
    <w:p w:rsidR="00C34611" w:rsidRDefault="00C34611" w:rsidP="003E40F2">
      <w:pPr>
        <w:ind w:left="1560" w:hanging="1276"/>
        <w:rPr>
          <w:sz w:val="40"/>
          <w:szCs w:val="40"/>
        </w:rPr>
      </w:pPr>
    </w:p>
    <w:p w:rsidR="00C34611" w:rsidRDefault="00C34611" w:rsidP="003E40F2">
      <w:pPr>
        <w:ind w:left="1560" w:hanging="1276"/>
        <w:rPr>
          <w:sz w:val="40"/>
          <w:szCs w:val="40"/>
        </w:rPr>
      </w:pPr>
    </w:p>
    <w:p w:rsidR="00C34611" w:rsidRDefault="00C34611" w:rsidP="003E40F2">
      <w:pPr>
        <w:ind w:left="1560" w:hanging="1276"/>
        <w:rPr>
          <w:sz w:val="40"/>
          <w:szCs w:val="40"/>
        </w:rPr>
      </w:pPr>
    </w:p>
    <w:p w:rsidR="00C34611" w:rsidRDefault="00C34611" w:rsidP="003E40F2">
      <w:pPr>
        <w:ind w:left="1560" w:hanging="1276"/>
        <w:rPr>
          <w:sz w:val="40"/>
          <w:szCs w:val="40"/>
        </w:rPr>
      </w:pPr>
      <w:r>
        <w:rPr>
          <w:sz w:val="40"/>
          <w:szCs w:val="40"/>
        </w:rPr>
        <w:t>Sadržaj:</w:t>
      </w:r>
    </w:p>
    <w:p w:rsidR="00C34611" w:rsidRDefault="00C34611" w:rsidP="00C34611">
      <w:pPr>
        <w:ind w:left="284"/>
        <w:rPr>
          <w:sz w:val="40"/>
          <w:szCs w:val="40"/>
        </w:rPr>
      </w:pPr>
      <w:r>
        <w:rPr>
          <w:sz w:val="40"/>
          <w:szCs w:val="40"/>
        </w:rPr>
        <w:t>Analiza zadovoljstva zaposlenih u zdravstvenim ustanovama..............................................str.3-13</w:t>
      </w:r>
    </w:p>
    <w:p w:rsidR="00C34611" w:rsidRDefault="00C34611" w:rsidP="00C34611">
      <w:pPr>
        <w:ind w:left="284"/>
        <w:rPr>
          <w:sz w:val="40"/>
          <w:szCs w:val="40"/>
        </w:rPr>
      </w:pPr>
    </w:p>
    <w:p w:rsidR="00C34611" w:rsidRDefault="00C3461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C34611" w:rsidRDefault="00C34611" w:rsidP="00C34611">
      <w:pPr>
        <w:ind w:left="284"/>
        <w:rPr>
          <w:sz w:val="40"/>
          <w:szCs w:val="40"/>
        </w:rPr>
      </w:pPr>
    </w:p>
    <w:p w:rsidR="00B36A4C" w:rsidRPr="00EE4763" w:rsidRDefault="00AF3666" w:rsidP="00B36A4C">
      <w:pPr>
        <w:ind w:left="2552" w:hanging="2552"/>
        <w:rPr>
          <w:b/>
          <w:sz w:val="40"/>
          <w:szCs w:val="40"/>
        </w:rPr>
      </w:pPr>
      <w:r>
        <w:rPr>
          <w:sz w:val="40"/>
          <w:szCs w:val="40"/>
        </w:rPr>
        <w:t xml:space="preserve">       </w:t>
      </w:r>
      <w:r w:rsidR="00B36A4C" w:rsidRPr="00EE4763">
        <w:rPr>
          <w:b/>
          <w:sz w:val="40"/>
          <w:szCs w:val="40"/>
        </w:rPr>
        <w:t xml:space="preserve">Analiza zadovoljstva zaposlenih u zdravstvenim         </w:t>
      </w:r>
      <w:r w:rsidRPr="00EE4763">
        <w:rPr>
          <w:b/>
          <w:sz w:val="40"/>
          <w:szCs w:val="40"/>
        </w:rPr>
        <w:t xml:space="preserve">  </w:t>
      </w:r>
      <w:r w:rsidR="00B36A4C" w:rsidRPr="00EE4763">
        <w:rPr>
          <w:b/>
          <w:sz w:val="40"/>
          <w:szCs w:val="40"/>
        </w:rPr>
        <w:t>ustanovama</w:t>
      </w:r>
    </w:p>
    <w:p w:rsidR="00B36A4C" w:rsidRDefault="00B36A4C" w:rsidP="00B36A4C">
      <w:pPr>
        <w:ind w:left="2552" w:hanging="2552"/>
        <w:rPr>
          <w:sz w:val="40"/>
          <w:szCs w:val="40"/>
        </w:rPr>
      </w:pPr>
    </w:p>
    <w:p w:rsidR="00B36A4C" w:rsidRDefault="00B36A4C" w:rsidP="00AE331F">
      <w:pPr>
        <w:jc w:val="both"/>
        <w:rPr>
          <w:sz w:val="28"/>
          <w:szCs w:val="28"/>
        </w:rPr>
      </w:pPr>
      <w:r w:rsidRPr="00B36A4C">
        <w:rPr>
          <w:sz w:val="28"/>
          <w:szCs w:val="28"/>
        </w:rPr>
        <w:t>P</w:t>
      </w:r>
      <w:r>
        <w:rPr>
          <w:sz w:val="28"/>
          <w:szCs w:val="28"/>
        </w:rPr>
        <w:t>roc</w:t>
      </w:r>
      <w:r w:rsidR="00237B43">
        <w:rPr>
          <w:sz w:val="28"/>
          <w:szCs w:val="28"/>
        </w:rPr>
        <w:t>ena zadovoljstva zaposlenih izv</w:t>
      </w:r>
      <w:r>
        <w:rPr>
          <w:sz w:val="28"/>
          <w:szCs w:val="28"/>
        </w:rPr>
        <w:t>ršena je na osnovu anonimne ankete.U ispitivanju je učestvovalo 69 zaposlenih radnika u Domu Zdravlja „ Dr Đorđe Bastić“ Srbobran.</w:t>
      </w:r>
    </w:p>
    <w:p w:rsidR="00B36A4C" w:rsidRDefault="00B36A4C" w:rsidP="00AE331F">
      <w:pPr>
        <w:jc w:val="both"/>
        <w:rPr>
          <w:sz w:val="28"/>
          <w:szCs w:val="28"/>
        </w:rPr>
      </w:pPr>
    </w:p>
    <w:p w:rsidR="0026500E" w:rsidRDefault="00B36A4C" w:rsidP="00AE331F">
      <w:pPr>
        <w:jc w:val="both"/>
        <w:rPr>
          <w:sz w:val="28"/>
          <w:szCs w:val="28"/>
        </w:rPr>
      </w:pPr>
      <w:r>
        <w:rPr>
          <w:sz w:val="28"/>
          <w:szCs w:val="28"/>
        </w:rPr>
        <w:t>Kadrovska struktura anketiranih radnika je sledeća</w:t>
      </w:r>
      <w:r w:rsidR="00237B43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r w:rsidR="0026500E">
        <w:rPr>
          <w:sz w:val="28"/>
          <w:szCs w:val="28"/>
        </w:rPr>
        <w:t xml:space="preserve">   52  je zdravstvenih radnika  (75.36%),  2 zdravstvena saradnika (2.8%),  7 administrativnih je radnika (10.14%),  i   7 ispitanika je tehničko osoblje  (10.14%)</w:t>
      </w:r>
      <w:r w:rsidR="00237B43">
        <w:rPr>
          <w:sz w:val="28"/>
          <w:szCs w:val="28"/>
        </w:rPr>
        <w:t xml:space="preserve"> </w:t>
      </w:r>
      <w:r w:rsidR="0026500E">
        <w:rPr>
          <w:sz w:val="28"/>
          <w:szCs w:val="28"/>
        </w:rPr>
        <w:t>. (graf.1.1) U momentu ispitivanja 14 zaposlenih obavlja neku rukovodeću funkciju (20.29%).</w:t>
      </w:r>
    </w:p>
    <w:p w:rsidR="00C34611" w:rsidRPr="00B36A4C" w:rsidRDefault="004169DF" w:rsidP="00AE331F">
      <w:pPr>
        <w:rPr>
          <w:sz w:val="28"/>
          <w:szCs w:val="28"/>
        </w:rPr>
      </w:pPr>
      <w:r>
        <w:rPr>
          <w:noProof/>
          <w:sz w:val="28"/>
          <w:szCs w:val="28"/>
          <w:lang w:val="sr-Latn-RS" w:eastAsia="sr-Latn-RS"/>
        </w:rPr>
        <w:drawing>
          <wp:inline distT="0" distB="0" distL="0" distR="0">
            <wp:extent cx="5657850" cy="3571875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C34611" w:rsidRPr="00B36A4C">
        <w:rPr>
          <w:sz w:val="28"/>
          <w:szCs w:val="28"/>
        </w:rPr>
        <w:br w:type="page"/>
      </w:r>
    </w:p>
    <w:p w:rsidR="00C34611" w:rsidRDefault="00AE331F" w:rsidP="00AF3666">
      <w:pPr>
        <w:ind w:left="284"/>
        <w:rPr>
          <w:sz w:val="28"/>
          <w:szCs w:val="28"/>
        </w:rPr>
      </w:pPr>
      <w:r w:rsidRPr="00AE331F">
        <w:rPr>
          <w:sz w:val="28"/>
          <w:szCs w:val="28"/>
        </w:rPr>
        <w:lastRenderedPageBreak/>
        <w:t xml:space="preserve">Na </w:t>
      </w:r>
      <w:r>
        <w:rPr>
          <w:sz w:val="28"/>
          <w:szCs w:val="28"/>
        </w:rPr>
        <w:t xml:space="preserve">pitanje da li je oprema adekvatna za rad u službi </w:t>
      </w:r>
      <w:r w:rsidR="005638B4">
        <w:rPr>
          <w:sz w:val="28"/>
          <w:szCs w:val="28"/>
        </w:rPr>
        <w:t>ni jedan ispitanik nije veoma nezadovoljan,  8.69% anketiranih je nezadovoljno,  18.84% ispitanika nije ni zadovoljno ni nezadovoljno, 39.13%  je zadovoljno,a 26.09%  ispitanika je veoma zadovoljno.   (graf.1.2)</w:t>
      </w:r>
    </w:p>
    <w:p w:rsidR="005638B4" w:rsidRPr="00AE331F" w:rsidRDefault="005638B4" w:rsidP="00AF3666">
      <w:pPr>
        <w:ind w:left="284"/>
        <w:rPr>
          <w:sz w:val="28"/>
          <w:szCs w:val="28"/>
        </w:rPr>
      </w:pPr>
      <w:r>
        <w:rPr>
          <w:noProof/>
          <w:sz w:val="28"/>
          <w:szCs w:val="28"/>
          <w:lang w:val="sr-Latn-RS" w:eastAsia="sr-Latn-RS"/>
        </w:rPr>
        <w:drawing>
          <wp:inline distT="0" distB="0" distL="0" distR="0">
            <wp:extent cx="5486400" cy="320040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F3666" w:rsidRDefault="00AF3666" w:rsidP="00AF3666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638B4">
        <w:rPr>
          <w:sz w:val="28"/>
          <w:szCs w:val="28"/>
        </w:rPr>
        <w:t xml:space="preserve">Međuljudskim odnosima </w:t>
      </w:r>
      <w:r>
        <w:rPr>
          <w:sz w:val="28"/>
          <w:szCs w:val="28"/>
        </w:rPr>
        <w:t xml:space="preserve"> 10.15% anketiranih je veoma zadovoljno,  40.58%   je zadovoljno,24.64% je ni zadovoljno ni nezadovoljno,14.49% anketiranih je nezadovoljno i  8.7% je veoma nezadovoljno.(graf.1.3)</w:t>
      </w:r>
    </w:p>
    <w:p w:rsidR="00C34611" w:rsidRDefault="00AF3666" w:rsidP="00AF3666">
      <w:pPr>
        <w:ind w:left="284"/>
        <w:jc w:val="both"/>
        <w:rPr>
          <w:sz w:val="40"/>
          <w:szCs w:val="40"/>
        </w:rPr>
      </w:pPr>
      <w:r>
        <w:rPr>
          <w:noProof/>
          <w:sz w:val="28"/>
          <w:szCs w:val="28"/>
          <w:lang w:val="sr-Latn-RS" w:eastAsia="sr-Latn-RS"/>
        </w:rPr>
        <w:drawing>
          <wp:inline distT="0" distB="0" distL="0" distR="0">
            <wp:extent cx="5486400" cy="3200400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  <w:r w:rsidR="00C34611">
        <w:rPr>
          <w:sz w:val="40"/>
          <w:szCs w:val="40"/>
        </w:rPr>
        <w:br w:type="page"/>
      </w:r>
    </w:p>
    <w:p w:rsidR="00C34611" w:rsidRDefault="00EE4763" w:rsidP="00EE476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 pitanje koliko su anketirani zadovoljni neposrednom saradnjom sa kolegama  24.64% anketiranih je veoma zadovoljno, 50.72% je zadovoljno, 20.29% je ni zadovoljno ni nezadovoljno,1.45% ispitanika je nezadovoljno i 1.45% je veoma nezadovoljno.(graf.1.4)</w:t>
      </w:r>
    </w:p>
    <w:p w:rsidR="00EE4763" w:rsidRPr="00EE4763" w:rsidRDefault="00EE4763" w:rsidP="00EE4763">
      <w:pPr>
        <w:ind w:left="284"/>
        <w:jc w:val="both"/>
        <w:rPr>
          <w:sz w:val="28"/>
          <w:szCs w:val="28"/>
        </w:rPr>
      </w:pPr>
      <w:r>
        <w:rPr>
          <w:noProof/>
          <w:sz w:val="28"/>
          <w:szCs w:val="28"/>
          <w:lang w:val="sr-Latn-RS" w:eastAsia="sr-Latn-RS"/>
        </w:rPr>
        <w:drawing>
          <wp:inline distT="0" distB="0" distL="0" distR="0">
            <wp:extent cx="5486400" cy="3200400"/>
            <wp:effectExtent l="19050" t="0" r="1905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60713" w:rsidRDefault="00F60713" w:rsidP="00F6071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Na pitanje koliko su zadovoljni autonomijom u obavljanu svog posla  21.74% anketiranih je veoma zadovoljno, 60.87% je zadovoljno,  14.49%  je ni zadovoljno ni nezadovoljno,1.45% anketiranih je nezadovoljno i 1.45% je veoma nezadovoljno.</w:t>
      </w:r>
    </w:p>
    <w:p w:rsidR="00C34611" w:rsidRDefault="00F60713" w:rsidP="00F60713">
      <w:pPr>
        <w:ind w:left="284"/>
        <w:jc w:val="both"/>
        <w:rPr>
          <w:sz w:val="40"/>
          <w:szCs w:val="40"/>
        </w:rPr>
      </w:pPr>
      <w:r>
        <w:rPr>
          <w:noProof/>
          <w:sz w:val="40"/>
          <w:szCs w:val="40"/>
          <w:lang w:val="sr-Latn-RS" w:eastAsia="sr-Latn-RS"/>
        </w:rPr>
        <w:drawing>
          <wp:inline distT="0" distB="0" distL="0" distR="0">
            <wp:extent cx="5486400" cy="3200400"/>
            <wp:effectExtent l="19050" t="0" r="1905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C34611">
        <w:rPr>
          <w:sz w:val="40"/>
          <w:szCs w:val="40"/>
        </w:rPr>
        <w:br w:type="page"/>
      </w:r>
    </w:p>
    <w:p w:rsidR="00F60713" w:rsidRDefault="00F60713" w:rsidP="00F6071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Mogućnostima profesionalnog razvoja koje im pruža sadašnji posao koji obavljaju 26.09% anketiranih je veoma zadovoljno,</w:t>
      </w:r>
      <w:r w:rsidR="00237B43">
        <w:rPr>
          <w:sz w:val="28"/>
          <w:szCs w:val="28"/>
        </w:rPr>
        <w:t xml:space="preserve"> </w:t>
      </w:r>
      <w:r>
        <w:rPr>
          <w:sz w:val="28"/>
          <w:szCs w:val="28"/>
        </w:rPr>
        <w:t>34.78% je zadovoljno,</w:t>
      </w:r>
      <w:r w:rsidR="00237B43">
        <w:rPr>
          <w:sz w:val="28"/>
          <w:szCs w:val="28"/>
        </w:rPr>
        <w:t xml:space="preserve"> </w:t>
      </w:r>
      <w:r>
        <w:rPr>
          <w:sz w:val="28"/>
          <w:szCs w:val="28"/>
        </w:rPr>
        <w:t>21.74% ispitanika je ni zadovoljno ni nezadovoljno,13.04% je nezadovoljno i 4.35% je veoma nezadovoljno.(graf.1.6)</w:t>
      </w:r>
    </w:p>
    <w:p w:rsidR="00AA5290" w:rsidRDefault="00F60713" w:rsidP="00F60713">
      <w:pPr>
        <w:jc w:val="both"/>
        <w:rPr>
          <w:sz w:val="40"/>
          <w:szCs w:val="40"/>
        </w:rPr>
      </w:pPr>
      <w:r>
        <w:rPr>
          <w:noProof/>
          <w:sz w:val="40"/>
          <w:szCs w:val="40"/>
          <w:lang w:val="sr-Latn-RS" w:eastAsia="sr-Latn-RS"/>
        </w:rPr>
        <w:drawing>
          <wp:inline distT="0" distB="0" distL="0" distR="0">
            <wp:extent cx="5486400" cy="3200400"/>
            <wp:effectExtent l="19050" t="0" r="1905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A5290" w:rsidRDefault="00AA5290" w:rsidP="00F60713">
      <w:pPr>
        <w:jc w:val="both"/>
        <w:rPr>
          <w:sz w:val="28"/>
          <w:szCs w:val="28"/>
        </w:rPr>
      </w:pPr>
      <w:r>
        <w:rPr>
          <w:sz w:val="28"/>
          <w:szCs w:val="28"/>
        </w:rPr>
        <w:t>Sa raspoloživim vremenom za obavljanje zadatih poslova veoma zadovoljno je 15.94% anketiranih, 52.17% je zadovoljno, 15.94% je ni zadovoljno ni nezadovoljno, 8.7% je nezadovoljno i 5.8% ispitanika je veoma nezadovoljno.(graf.1.7)</w:t>
      </w:r>
    </w:p>
    <w:p w:rsidR="00C34611" w:rsidRPr="00F60713" w:rsidRDefault="00AA5290" w:rsidP="00F60713">
      <w:pPr>
        <w:jc w:val="both"/>
        <w:rPr>
          <w:sz w:val="28"/>
          <w:szCs w:val="28"/>
        </w:rPr>
      </w:pPr>
      <w:r>
        <w:rPr>
          <w:noProof/>
          <w:sz w:val="40"/>
          <w:szCs w:val="40"/>
          <w:lang w:val="sr-Latn-RS" w:eastAsia="sr-Latn-RS"/>
        </w:rPr>
        <w:drawing>
          <wp:inline distT="0" distB="0" distL="0" distR="0">
            <wp:extent cx="5486400" cy="3200400"/>
            <wp:effectExtent l="19050" t="0" r="1905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="00C34611">
        <w:rPr>
          <w:sz w:val="40"/>
          <w:szCs w:val="40"/>
        </w:rPr>
        <w:br w:type="page"/>
      </w:r>
    </w:p>
    <w:p w:rsidR="00C34611" w:rsidRDefault="00AD3F7B" w:rsidP="00AD3F7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 pitanje koliko su zaposleni zadovoljni mogućnostima da u radu koriste sva svoja znanja,sposobnosti i veštine 26.08% anketiranih je veoma zadovoljno, 47.83%  je zadovoljno, 18.84% isiptanika je ni zadovoljno ni nezadovoljno,4.35% je nezadovoljno i 2.9% je veoma nezadovoljno.(graf.1.8)</w:t>
      </w:r>
    </w:p>
    <w:p w:rsidR="00AD3F7B" w:rsidRPr="00AD3F7B" w:rsidRDefault="009C0E7A" w:rsidP="00AD3F7B">
      <w:pPr>
        <w:jc w:val="both"/>
        <w:rPr>
          <w:sz w:val="28"/>
          <w:szCs w:val="28"/>
        </w:rPr>
      </w:pPr>
      <w:r>
        <w:rPr>
          <w:noProof/>
          <w:sz w:val="40"/>
          <w:szCs w:val="40"/>
          <w:lang w:val="sr-Latn-RS" w:eastAsia="sr-Latn-RS"/>
        </w:rPr>
        <w:drawing>
          <wp:inline distT="0" distB="0" distL="0" distR="0" wp14:anchorId="5395F6D8" wp14:editId="3B2BA166">
            <wp:extent cx="5372100" cy="3105150"/>
            <wp:effectExtent l="0" t="0" r="0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E6042" w:rsidRDefault="005E6042">
      <w:pPr>
        <w:rPr>
          <w:sz w:val="40"/>
          <w:szCs w:val="40"/>
        </w:rPr>
      </w:pPr>
    </w:p>
    <w:p w:rsidR="009C0E7A" w:rsidRDefault="005E6042">
      <w:pPr>
        <w:rPr>
          <w:sz w:val="28"/>
          <w:szCs w:val="28"/>
        </w:rPr>
      </w:pPr>
      <w:r>
        <w:rPr>
          <w:sz w:val="28"/>
          <w:szCs w:val="28"/>
        </w:rPr>
        <w:t xml:space="preserve">Na pitanje koliko su ispitanici zadovoljni  finansijskom nadoknadom za rad  7.25% je </w:t>
      </w:r>
      <w:r w:rsidR="009C0E7A">
        <w:rPr>
          <w:sz w:val="28"/>
          <w:szCs w:val="28"/>
        </w:rPr>
        <w:t>veoma zadovoljno, 30.43% anketiranih je zadovoljno, 28.98% je ni zadovoljno ni nezadovoljno, 20.29% je nezadovoljno i 11.59% je veoma nezadovoljno.(graf.1.9)</w:t>
      </w:r>
      <w:r w:rsidR="009C0E7A" w:rsidRPr="009C0E7A">
        <w:rPr>
          <w:noProof/>
          <w:sz w:val="40"/>
          <w:szCs w:val="40"/>
          <w:lang w:val="sr-Latn-RS" w:eastAsia="sr-Latn-RS"/>
        </w:rPr>
        <w:t xml:space="preserve"> </w:t>
      </w:r>
      <w:r w:rsidR="009C0E7A">
        <w:rPr>
          <w:noProof/>
          <w:sz w:val="40"/>
          <w:szCs w:val="40"/>
          <w:lang w:val="sr-Latn-RS" w:eastAsia="sr-Latn-RS"/>
        </w:rPr>
        <w:drawing>
          <wp:inline distT="0" distB="0" distL="0" distR="0" wp14:anchorId="7BED2D42" wp14:editId="54EE2EB7">
            <wp:extent cx="5372100" cy="2943225"/>
            <wp:effectExtent l="0" t="0" r="0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 w:rsidR="009C0E7A" w:rsidRPr="009C0E7A">
        <w:rPr>
          <w:noProof/>
          <w:sz w:val="40"/>
          <w:szCs w:val="40"/>
          <w:lang w:val="sr-Latn-RS" w:eastAsia="sr-Latn-RS"/>
        </w:rPr>
        <w:t xml:space="preserve"> </w:t>
      </w:r>
    </w:p>
    <w:p w:rsidR="005E0C90" w:rsidRDefault="00C73C90" w:rsidP="00C73C9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Mogućnostima za kontinuiranu edukaciju 21.74% je veoma zadovoljno,39.13% ispitanika je zadovoljno,</w:t>
      </w:r>
      <w:r w:rsidR="00237B43">
        <w:rPr>
          <w:sz w:val="28"/>
          <w:szCs w:val="28"/>
        </w:rPr>
        <w:t xml:space="preserve"> </w:t>
      </w:r>
      <w:r w:rsidR="005E0C90">
        <w:rPr>
          <w:sz w:val="28"/>
          <w:szCs w:val="28"/>
        </w:rPr>
        <w:t>17.39% je ni zadovoljno ni nezadovoljno,</w:t>
      </w:r>
      <w:r w:rsidR="00237B43">
        <w:rPr>
          <w:sz w:val="28"/>
          <w:szCs w:val="28"/>
        </w:rPr>
        <w:t xml:space="preserve"> </w:t>
      </w:r>
      <w:r w:rsidR="005E0C90">
        <w:rPr>
          <w:sz w:val="28"/>
          <w:szCs w:val="28"/>
        </w:rPr>
        <w:t>15.94% anketiranih je nezadovoljno i 4.35% je veoma nezadovoljno.(graf.1.10)</w:t>
      </w:r>
    </w:p>
    <w:p w:rsidR="005E0C90" w:rsidRDefault="005E0C90" w:rsidP="00C73C90">
      <w:pPr>
        <w:jc w:val="both"/>
        <w:rPr>
          <w:sz w:val="40"/>
          <w:szCs w:val="40"/>
        </w:rPr>
      </w:pPr>
      <w:r>
        <w:rPr>
          <w:noProof/>
          <w:sz w:val="40"/>
          <w:szCs w:val="40"/>
          <w:lang w:val="sr-Latn-RS" w:eastAsia="sr-Latn-RS"/>
        </w:rPr>
        <w:drawing>
          <wp:inline distT="0" distB="0" distL="0" distR="0">
            <wp:extent cx="5486400" cy="3200400"/>
            <wp:effectExtent l="0" t="0" r="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61466E" w:rsidRDefault="005E0C90" w:rsidP="00C73C90">
      <w:pPr>
        <w:jc w:val="both"/>
        <w:rPr>
          <w:sz w:val="28"/>
          <w:szCs w:val="28"/>
        </w:rPr>
      </w:pPr>
      <w:r>
        <w:rPr>
          <w:sz w:val="28"/>
          <w:szCs w:val="28"/>
        </w:rPr>
        <w:t>Na pitanje da li su zadovoljni postojanjem redovnih evaluacija njihovog rada od strane rukovodioca</w:t>
      </w:r>
      <w:r w:rsidR="0061466E">
        <w:rPr>
          <w:sz w:val="28"/>
          <w:szCs w:val="28"/>
        </w:rPr>
        <w:t xml:space="preserve"> 20.29% ispitanika je veoma zadovoljno,</w:t>
      </w:r>
      <w:r w:rsidR="00237B43">
        <w:rPr>
          <w:sz w:val="28"/>
          <w:szCs w:val="28"/>
        </w:rPr>
        <w:t xml:space="preserve"> </w:t>
      </w:r>
      <w:r w:rsidR="0061466E">
        <w:rPr>
          <w:sz w:val="28"/>
          <w:szCs w:val="28"/>
        </w:rPr>
        <w:t>40.58% je zadovoljno,</w:t>
      </w:r>
      <w:r w:rsidR="00237B43">
        <w:rPr>
          <w:sz w:val="28"/>
          <w:szCs w:val="28"/>
        </w:rPr>
        <w:t xml:space="preserve"> </w:t>
      </w:r>
      <w:r w:rsidR="0061466E">
        <w:rPr>
          <w:sz w:val="28"/>
          <w:szCs w:val="28"/>
        </w:rPr>
        <w:t>24.64% je ni zadovoljno ni nezadovoljno,</w:t>
      </w:r>
      <w:r w:rsidR="00237B43">
        <w:rPr>
          <w:sz w:val="28"/>
          <w:szCs w:val="28"/>
        </w:rPr>
        <w:t xml:space="preserve"> </w:t>
      </w:r>
      <w:r w:rsidR="0061466E">
        <w:rPr>
          <w:sz w:val="28"/>
          <w:szCs w:val="28"/>
        </w:rPr>
        <w:t>10.14% anketiranih je nezadovoljno i 2.9% je veoma nezadovoljno.(graf.1.11)</w:t>
      </w:r>
    </w:p>
    <w:p w:rsidR="00C34611" w:rsidRDefault="0061466E" w:rsidP="00C73C90">
      <w:pPr>
        <w:jc w:val="both"/>
        <w:rPr>
          <w:sz w:val="40"/>
          <w:szCs w:val="40"/>
        </w:rPr>
      </w:pPr>
      <w:r>
        <w:rPr>
          <w:noProof/>
          <w:sz w:val="40"/>
          <w:szCs w:val="40"/>
          <w:lang w:val="sr-Latn-RS" w:eastAsia="sr-Latn-RS"/>
        </w:rPr>
        <w:drawing>
          <wp:inline distT="0" distB="0" distL="0" distR="0">
            <wp:extent cx="5486400" cy="3200400"/>
            <wp:effectExtent l="0" t="0" r="0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C34611">
        <w:rPr>
          <w:sz w:val="40"/>
          <w:szCs w:val="40"/>
        </w:rPr>
        <w:br w:type="page"/>
      </w:r>
    </w:p>
    <w:p w:rsidR="00C34611" w:rsidRDefault="0061466E" w:rsidP="00F645A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 podrškom pretpostavljenih 31.88% anketiranih je veoma zadovoljno,</w:t>
      </w:r>
      <w:r w:rsidR="0012717B">
        <w:rPr>
          <w:sz w:val="28"/>
          <w:szCs w:val="28"/>
        </w:rPr>
        <w:t xml:space="preserve"> 34.78% je zadovoljno, 18.84% je ni zadovoljno ni nezadovoljno, 5.8% je nezadovoljno i 5.8 % ispitanika je veoma nezadovoljno.(graf.1.12)</w:t>
      </w:r>
    </w:p>
    <w:p w:rsidR="0012717B" w:rsidRPr="0061466E" w:rsidRDefault="0012717B">
      <w:pPr>
        <w:rPr>
          <w:sz w:val="28"/>
          <w:szCs w:val="28"/>
        </w:rPr>
      </w:pPr>
      <w:r>
        <w:rPr>
          <w:noProof/>
          <w:sz w:val="28"/>
          <w:szCs w:val="28"/>
          <w:lang w:val="sr-Latn-RS" w:eastAsia="sr-Latn-RS"/>
        </w:rPr>
        <w:drawing>
          <wp:inline distT="0" distB="0" distL="0" distR="0">
            <wp:extent cx="5486400" cy="3200400"/>
            <wp:effectExtent l="0" t="0" r="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12717B" w:rsidRDefault="0012717B" w:rsidP="00F645A7">
      <w:pPr>
        <w:jc w:val="both"/>
        <w:rPr>
          <w:sz w:val="28"/>
          <w:szCs w:val="28"/>
        </w:rPr>
      </w:pPr>
      <w:r>
        <w:rPr>
          <w:sz w:val="28"/>
          <w:szCs w:val="28"/>
        </w:rPr>
        <w:t>Sa mogućnošću iznošenja svojih ideja pretpostavljenima 28.98% ispitanika je veoma zadovoljno, 37.68% je zadovoljno, 24.63% anketiranih nije ni zadovoljno ni nezadovoljno,5.8% je nezadovoljno i 2.9% je veoma nezadovoljno.(graf.1.13)</w:t>
      </w:r>
    </w:p>
    <w:p w:rsidR="00C34611" w:rsidRDefault="00835B5B">
      <w:pPr>
        <w:rPr>
          <w:sz w:val="40"/>
          <w:szCs w:val="40"/>
        </w:rPr>
      </w:pPr>
      <w:r>
        <w:rPr>
          <w:noProof/>
          <w:sz w:val="40"/>
          <w:szCs w:val="40"/>
          <w:lang w:val="sr-Latn-RS" w:eastAsia="sr-Latn-RS"/>
        </w:rPr>
        <w:drawing>
          <wp:inline distT="0" distB="0" distL="0" distR="0">
            <wp:extent cx="5486400" cy="3200400"/>
            <wp:effectExtent l="0" t="0" r="0" b="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 w:rsidR="00C34611">
        <w:rPr>
          <w:sz w:val="40"/>
          <w:szCs w:val="40"/>
        </w:rPr>
        <w:br w:type="page"/>
      </w:r>
    </w:p>
    <w:p w:rsidR="00F645A7" w:rsidRDefault="00F645A7">
      <w:pPr>
        <w:rPr>
          <w:sz w:val="28"/>
          <w:szCs w:val="28"/>
        </w:rPr>
      </w:pPr>
      <w:r>
        <w:rPr>
          <w:sz w:val="28"/>
          <w:szCs w:val="28"/>
        </w:rPr>
        <w:lastRenderedPageBreak/>
        <w:t>Na pitanje da li su zadovoljni dobijanjem jasnih uputstva šta se od njih očekuje u okviru posla 20.29% anketiranih je veoma zadovoljno, 47.83% je zadovoljno, 23.19% je ni zadovoljno ni nezadovoljno, 5.8% je nezadovoljno ,dok je 2.9% ispitanika veoma nezadovoljno.(graf.1.14)</w:t>
      </w:r>
    </w:p>
    <w:p w:rsidR="00F645A7" w:rsidRDefault="00F645A7">
      <w:pPr>
        <w:rPr>
          <w:sz w:val="28"/>
          <w:szCs w:val="28"/>
        </w:rPr>
      </w:pPr>
      <w:r>
        <w:rPr>
          <w:noProof/>
          <w:sz w:val="28"/>
          <w:szCs w:val="28"/>
          <w:lang w:val="sr-Latn-RS" w:eastAsia="sr-Latn-RS"/>
        </w:rPr>
        <w:drawing>
          <wp:inline distT="0" distB="0" distL="0" distR="0">
            <wp:extent cx="5486400" cy="3200400"/>
            <wp:effectExtent l="0" t="0" r="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C34611" w:rsidRDefault="00F645A7">
      <w:pPr>
        <w:rPr>
          <w:sz w:val="28"/>
          <w:szCs w:val="28"/>
        </w:rPr>
      </w:pPr>
      <w:r>
        <w:rPr>
          <w:sz w:val="28"/>
          <w:szCs w:val="28"/>
        </w:rPr>
        <w:t xml:space="preserve"> Na skali od 1 do 5 anketirani su označavali svaku ponuđenu izjavu u vezi iscrpljenosti koja je povezana sa njihovim poslom u ustanovi.</w:t>
      </w:r>
    </w:p>
    <w:p w:rsidR="00F645A7" w:rsidRDefault="00F645A7" w:rsidP="00CA14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 pitanje da li se osećaju emocionalno iscrpljeno nakon posla </w:t>
      </w:r>
      <w:r w:rsidR="00CA14C1">
        <w:rPr>
          <w:sz w:val="28"/>
          <w:szCs w:val="28"/>
        </w:rPr>
        <w:t>10.14% zaposlenih je odgovorilo“ne,nikada“, 8.7% je odgovorilo sa „ne,retko“, 31.88% je odgovorilo sa „da,ponekad“, 30.3% zaposlenih je odgovorilo sa „da,često“ i 10.15% zaposlenih je odgovorilo sa „da,uvek“.(graf.1.15)</w:t>
      </w:r>
    </w:p>
    <w:p w:rsidR="00CA14C1" w:rsidRDefault="00CA14C1" w:rsidP="00CA14C1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val="sr-Latn-RS" w:eastAsia="sr-Latn-RS"/>
        </w:rPr>
        <w:drawing>
          <wp:inline distT="0" distB="0" distL="0" distR="0" wp14:anchorId="22E50FD9" wp14:editId="489DBE7D">
            <wp:extent cx="5486400" cy="2257425"/>
            <wp:effectExtent l="0" t="0" r="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CA14C1" w:rsidRDefault="003736AB" w:rsidP="00CA14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 pitanje da li se osećaju fizički iscrpljeni nakon posla, 4.35% zaposlenih je odgovorilo „ne,nikada“, 20.29% ispitanika je odgovorilo „ne,retko“, 26.09% je odgovorilo sa „da,ponekad“, 23.19% anketiranih je odgovorilo sa „da,često“ i 14.29% zaposlenih je odgovorilo sa „da,uvek“.(graf.1.16)</w:t>
      </w:r>
    </w:p>
    <w:p w:rsidR="003736AB" w:rsidRDefault="003736AB" w:rsidP="00CA14C1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val="sr-Latn-RS" w:eastAsia="sr-Latn-RS"/>
        </w:rPr>
        <w:drawing>
          <wp:inline distT="0" distB="0" distL="0" distR="0">
            <wp:extent cx="5295900" cy="2705100"/>
            <wp:effectExtent l="0" t="0" r="0" b="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3736AB" w:rsidRDefault="003736AB" w:rsidP="00CA14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 pitanje da li osećaju umor na samu pomisao da treba da idu na posao, 27.54% zaposlenih je odgovorilo sa „ne nikada“,21.74% je odgovorilo sa „ne,retko“, 18.84% anketiranih je odgovorilo sa „da,ponekad“, </w:t>
      </w:r>
      <w:r w:rsidR="00E72525">
        <w:rPr>
          <w:sz w:val="28"/>
          <w:szCs w:val="28"/>
        </w:rPr>
        <w:t>11.59% je odgovorilo sa „da, često“ i  7.25% zaposlenih je odgovorilo sa „da,uvek“.(graf.1.17)</w:t>
      </w:r>
    </w:p>
    <w:p w:rsidR="00E72525" w:rsidRDefault="00E72525" w:rsidP="00CA14C1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val="sr-Latn-RS" w:eastAsia="sr-Latn-RS"/>
        </w:rPr>
        <w:drawing>
          <wp:inline distT="0" distB="0" distL="0" distR="0">
            <wp:extent cx="5886450" cy="2571750"/>
            <wp:effectExtent l="0" t="0" r="0" b="0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E72525" w:rsidRDefault="00E72525" w:rsidP="00CA14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Pri poređenju zadovoljstva svojim poslom od pre 5 godina i danas 39.13% anketiranih je zadovoljniji poslom, 26.09% zaposlenih je odgovorilo da nema razlike,i  33.33% ispitanika je odgovorilo da je nezadovoljniji poslom.(graf.1.18)</w:t>
      </w:r>
    </w:p>
    <w:p w:rsidR="00E72525" w:rsidRPr="00F645A7" w:rsidRDefault="00E72525" w:rsidP="00CA14C1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val="sr-Latn-RS" w:eastAsia="sr-Latn-RS"/>
        </w:rPr>
        <w:drawing>
          <wp:inline distT="0" distB="0" distL="0" distR="0">
            <wp:extent cx="5429250" cy="2990850"/>
            <wp:effectExtent l="0" t="0" r="0" b="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2750CE" w:rsidRDefault="002750CE" w:rsidP="00F645A7">
      <w:pPr>
        <w:jc w:val="both"/>
        <w:rPr>
          <w:sz w:val="28"/>
          <w:szCs w:val="28"/>
        </w:rPr>
      </w:pPr>
      <w:r>
        <w:rPr>
          <w:sz w:val="28"/>
          <w:szCs w:val="28"/>
        </w:rPr>
        <w:t>Kada je u pitanju plan za narednih 5 godina 49.27% anketiranih bi ostalo u državnom sek</w:t>
      </w:r>
      <w:r w:rsidR="005B0B3B">
        <w:rPr>
          <w:sz w:val="28"/>
          <w:szCs w:val="28"/>
        </w:rPr>
        <w:t>toru zdravstva,1.45% bi prešlo u</w:t>
      </w:r>
      <w:r>
        <w:rPr>
          <w:sz w:val="28"/>
          <w:szCs w:val="28"/>
        </w:rPr>
        <w:t xml:space="preserve"> privatni sektor, 8.7% anketiranih bi napustilo posao u zdravstvu,</w:t>
      </w:r>
      <w:r w:rsidR="005B0B3B">
        <w:rPr>
          <w:sz w:val="28"/>
          <w:szCs w:val="28"/>
        </w:rPr>
        <w:t xml:space="preserve"> </w:t>
      </w:r>
      <w:r>
        <w:rPr>
          <w:sz w:val="28"/>
          <w:szCs w:val="28"/>
        </w:rPr>
        <w:t>dok 40.58% zaposlenih ne bi menjalo posao.(graf.1.19)</w:t>
      </w:r>
    </w:p>
    <w:p w:rsidR="00C34611" w:rsidRDefault="002750CE" w:rsidP="00F645A7">
      <w:pPr>
        <w:jc w:val="both"/>
        <w:rPr>
          <w:sz w:val="40"/>
          <w:szCs w:val="40"/>
        </w:rPr>
      </w:pPr>
      <w:r>
        <w:rPr>
          <w:noProof/>
          <w:sz w:val="40"/>
          <w:szCs w:val="40"/>
          <w:lang w:val="sr-Latn-RS" w:eastAsia="sr-Latn-RS"/>
        </w:rPr>
        <w:drawing>
          <wp:inline distT="0" distB="0" distL="0" distR="0">
            <wp:extent cx="5486400" cy="3200400"/>
            <wp:effectExtent l="0" t="0" r="0" b="0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  <w:r w:rsidR="00C34611">
        <w:rPr>
          <w:sz w:val="40"/>
          <w:szCs w:val="40"/>
        </w:rPr>
        <w:br w:type="page"/>
      </w:r>
    </w:p>
    <w:p w:rsidR="00C34611" w:rsidRDefault="002750CE">
      <w:pPr>
        <w:rPr>
          <w:sz w:val="28"/>
          <w:szCs w:val="28"/>
        </w:rPr>
      </w:pPr>
      <w:r>
        <w:rPr>
          <w:sz w:val="28"/>
          <w:szCs w:val="28"/>
        </w:rPr>
        <w:lastRenderedPageBreak/>
        <w:t>Uzimajući sve u obzir,zaposleni su dali svoju konačnu ocenu zadovoljstva sa poslom kojim se sada bave.</w:t>
      </w:r>
      <w:r w:rsidR="00020D21">
        <w:rPr>
          <w:sz w:val="28"/>
          <w:szCs w:val="28"/>
        </w:rPr>
        <w:t>Pri tome 17.39% anketiranih je veoma zadovoljno, 43.48% je zadovoljno, 34.78% nije ni zadovoljno ni nezadovoljno,nema nezadovoljnih i 4.35% je veoma nezadovoljno.(graf.1.20)</w:t>
      </w:r>
    </w:p>
    <w:p w:rsidR="00020D21" w:rsidRPr="002750CE" w:rsidRDefault="00020D21">
      <w:pPr>
        <w:rPr>
          <w:sz w:val="28"/>
          <w:szCs w:val="28"/>
        </w:rPr>
      </w:pPr>
      <w:r>
        <w:rPr>
          <w:noProof/>
          <w:sz w:val="28"/>
          <w:szCs w:val="28"/>
          <w:lang w:val="sr-Latn-RS" w:eastAsia="sr-Latn-RS"/>
        </w:rPr>
        <w:drawing>
          <wp:inline distT="0" distB="0" distL="0" distR="0">
            <wp:extent cx="5486400" cy="3200400"/>
            <wp:effectExtent l="0" t="0" r="0" b="0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020D21" w:rsidRDefault="00020D21">
      <w:pPr>
        <w:rPr>
          <w:sz w:val="28"/>
          <w:szCs w:val="28"/>
        </w:rPr>
      </w:pPr>
      <w:r>
        <w:rPr>
          <w:sz w:val="28"/>
          <w:szCs w:val="28"/>
        </w:rPr>
        <w:t>Primedbe i predlozi za unapređenje kvliteta i zadovoljstva zaposlenih:</w:t>
      </w:r>
    </w:p>
    <w:p w:rsidR="00020D21" w:rsidRDefault="00020D21">
      <w:pPr>
        <w:rPr>
          <w:sz w:val="28"/>
          <w:szCs w:val="28"/>
        </w:rPr>
      </w:pPr>
      <w:r>
        <w:rPr>
          <w:sz w:val="28"/>
          <w:szCs w:val="28"/>
        </w:rPr>
        <w:t>-lakša realizacija predloga</w:t>
      </w:r>
    </w:p>
    <w:p w:rsidR="00020D21" w:rsidRDefault="00020D21">
      <w:pPr>
        <w:rPr>
          <w:sz w:val="28"/>
          <w:szCs w:val="28"/>
        </w:rPr>
      </w:pPr>
      <w:r>
        <w:rPr>
          <w:sz w:val="28"/>
          <w:szCs w:val="28"/>
        </w:rPr>
        <w:t>-poboljšanje međuljudskih odnosa</w:t>
      </w:r>
    </w:p>
    <w:p w:rsidR="00C34611" w:rsidRDefault="00C3461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C34611" w:rsidRDefault="00C34611">
      <w:pPr>
        <w:rPr>
          <w:sz w:val="40"/>
          <w:szCs w:val="40"/>
        </w:rPr>
      </w:pPr>
    </w:p>
    <w:p w:rsidR="00C34611" w:rsidRDefault="00C3461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br w:type="page"/>
      </w:r>
    </w:p>
    <w:p w:rsidR="00C34611" w:rsidRDefault="00C34611">
      <w:pPr>
        <w:rPr>
          <w:sz w:val="40"/>
          <w:szCs w:val="40"/>
        </w:rPr>
      </w:pPr>
    </w:p>
    <w:p w:rsidR="00C34611" w:rsidRDefault="00C34611" w:rsidP="00C34611">
      <w:pPr>
        <w:ind w:left="284"/>
        <w:rPr>
          <w:sz w:val="40"/>
          <w:szCs w:val="40"/>
        </w:rPr>
      </w:pPr>
    </w:p>
    <w:p w:rsidR="00C34611" w:rsidRDefault="00C3461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C34611" w:rsidRPr="003E40F2" w:rsidRDefault="00C34611" w:rsidP="00C34611">
      <w:pPr>
        <w:ind w:left="284"/>
        <w:rPr>
          <w:sz w:val="40"/>
          <w:szCs w:val="40"/>
        </w:rPr>
      </w:pPr>
    </w:p>
    <w:sectPr w:rsidR="00C34611" w:rsidRPr="003E40F2" w:rsidSect="00B36A4C">
      <w:footerReference w:type="default" r:id="rId29"/>
      <w:pgSz w:w="11906" w:h="16838"/>
      <w:pgMar w:top="1417" w:right="113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C3E" w:rsidRDefault="00AF2C3E" w:rsidP="00C34611">
      <w:pPr>
        <w:spacing w:after="0" w:line="240" w:lineRule="auto"/>
      </w:pPr>
      <w:r>
        <w:separator/>
      </w:r>
    </w:p>
  </w:endnote>
  <w:endnote w:type="continuationSeparator" w:id="0">
    <w:p w:rsidR="00AF2C3E" w:rsidRDefault="00AF2C3E" w:rsidP="00C34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4"/>
    </w:tblGrid>
    <w:tr w:rsidR="00B36A4C">
      <w:tc>
        <w:tcPr>
          <w:tcW w:w="918" w:type="dxa"/>
        </w:tcPr>
        <w:p w:rsidR="00B36A4C" w:rsidRDefault="00626619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5B0B3B" w:rsidRPr="005B0B3B">
            <w:rPr>
              <w:b/>
              <w:noProof/>
              <w:color w:val="4F81BD" w:themeColor="accent1"/>
              <w:sz w:val="32"/>
              <w:szCs w:val="32"/>
            </w:rPr>
            <w:t>13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B36A4C" w:rsidRDefault="00B36A4C">
          <w:pPr>
            <w:pStyle w:val="Footer"/>
          </w:pPr>
        </w:p>
      </w:tc>
    </w:tr>
  </w:tbl>
  <w:p w:rsidR="00B36A4C" w:rsidRDefault="00B36A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C3E" w:rsidRDefault="00AF2C3E" w:rsidP="00C34611">
      <w:pPr>
        <w:spacing w:after="0" w:line="240" w:lineRule="auto"/>
      </w:pPr>
      <w:r>
        <w:separator/>
      </w:r>
    </w:p>
  </w:footnote>
  <w:footnote w:type="continuationSeparator" w:id="0">
    <w:p w:rsidR="00AF2C3E" w:rsidRDefault="00AF2C3E" w:rsidP="00C346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0F2"/>
    <w:rsid w:val="00020D21"/>
    <w:rsid w:val="00051F08"/>
    <w:rsid w:val="0012717B"/>
    <w:rsid w:val="00237B43"/>
    <w:rsid w:val="0026500E"/>
    <w:rsid w:val="002750CE"/>
    <w:rsid w:val="002B5388"/>
    <w:rsid w:val="002C0E0B"/>
    <w:rsid w:val="002C7F90"/>
    <w:rsid w:val="002E2D8B"/>
    <w:rsid w:val="003736AB"/>
    <w:rsid w:val="003E40F2"/>
    <w:rsid w:val="004169DF"/>
    <w:rsid w:val="004B2E99"/>
    <w:rsid w:val="005502FC"/>
    <w:rsid w:val="005638B4"/>
    <w:rsid w:val="005B0B3B"/>
    <w:rsid w:val="005C4C9B"/>
    <w:rsid w:val="005E0C90"/>
    <w:rsid w:val="005E6042"/>
    <w:rsid w:val="0061466E"/>
    <w:rsid w:val="00626619"/>
    <w:rsid w:val="0070774A"/>
    <w:rsid w:val="00826E81"/>
    <w:rsid w:val="00835B5B"/>
    <w:rsid w:val="009C0E7A"/>
    <w:rsid w:val="009F1160"/>
    <w:rsid w:val="00AA5290"/>
    <w:rsid w:val="00AD3F7B"/>
    <w:rsid w:val="00AE331F"/>
    <w:rsid w:val="00AF2C3E"/>
    <w:rsid w:val="00AF3666"/>
    <w:rsid w:val="00B36A4C"/>
    <w:rsid w:val="00BD517E"/>
    <w:rsid w:val="00C34611"/>
    <w:rsid w:val="00C727CC"/>
    <w:rsid w:val="00C73C90"/>
    <w:rsid w:val="00CA14C1"/>
    <w:rsid w:val="00E72525"/>
    <w:rsid w:val="00EE4763"/>
    <w:rsid w:val="00F60713"/>
    <w:rsid w:val="00F6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34611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4611"/>
  </w:style>
  <w:style w:type="paragraph" w:styleId="Footer">
    <w:name w:val="footer"/>
    <w:basedOn w:val="Normal"/>
    <w:link w:val="FooterChar"/>
    <w:uiPriority w:val="99"/>
    <w:unhideWhenUsed/>
    <w:rsid w:val="00C34611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4611"/>
  </w:style>
  <w:style w:type="paragraph" w:styleId="BalloonText">
    <w:name w:val="Balloon Text"/>
    <w:basedOn w:val="Normal"/>
    <w:link w:val="BalloonTextChar"/>
    <w:uiPriority w:val="99"/>
    <w:semiHidden/>
    <w:unhideWhenUsed/>
    <w:rsid w:val="00416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9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chart" Target="charts/chart18.xml"/><Relationship Id="rId3" Type="http://schemas.microsoft.com/office/2007/relationships/stylesWithEffects" Target="stylesWithEffects.xml"/><Relationship Id="rId21" Type="http://schemas.openxmlformats.org/officeDocument/2006/relationships/chart" Target="charts/chart13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2" Type="http://schemas.openxmlformats.org/officeDocument/2006/relationships/styles" Target="styles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chart" Target="charts/chart20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chart" Target="charts/chart19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0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37"/>
    </mc:Choice>
    <mc:Fallback>
      <c:style val="37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Latn-CS"/>
              <a:t>kadrovska struktura anketiranih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zdravstveni radnici</c:v>
                </c:pt>
                <c:pt idx="1">
                  <c:v>zdravstveni saradnici</c:v>
                </c:pt>
                <c:pt idx="2">
                  <c:v>administrativni radnici</c:v>
                </c:pt>
                <c:pt idx="3">
                  <c:v>tehničko osoblje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75.36</c:v>
                </c:pt>
                <c:pt idx="1">
                  <c:v>2.8</c:v>
                </c:pt>
                <c:pt idx="2">
                  <c:v>10.139999999999999</c:v>
                </c:pt>
                <c:pt idx="3">
                  <c:v>10.139999999999999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37724672"/>
        <c:axId val="137726208"/>
      </c:barChart>
      <c:catAx>
        <c:axId val="137724672"/>
        <c:scaling>
          <c:orientation val="minMax"/>
        </c:scaling>
        <c:delete val="0"/>
        <c:axPos val="b"/>
        <c:majorTickMark val="none"/>
        <c:minorTickMark val="none"/>
        <c:tickLblPos val="nextTo"/>
        <c:crossAx val="137726208"/>
        <c:crosses val="autoZero"/>
        <c:auto val="1"/>
        <c:lblAlgn val="ctr"/>
        <c:lblOffset val="100"/>
        <c:noMultiLvlLbl val="0"/>
      </c:catAx>
      <c:valAx>
        <c:axId val="13772620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377246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mogućnost za kontinuiranu edukaciju</c:v>
                </c:pt>
              </c:strCache>
            </c:strRef>
          </c:tx>
          <c:cat>
            <c:strRef>
              <c:f>Sheet1!$A$2:$A$6</c:f>
              <c:strCache>
                <c:ptCount val="5"/>
                <c:pt idx="0">
                  <c:v>veoma zadovoljno</c:v>
                </c:pt>
                <c:pt idx="1">
                  <c:v>zadovoljno</c:v>
                </c:pt>
                <c:pt idx="2">
                  <c:v>ni zadovoljno ni nezadovoljno</c:v>
                </c:pt>
                <c:pt idx="3">
                  <c:v>nezadovoljno</c:v>
                </c:pt>
                <c:pt idx="4">
                  <c:v>veoma nezadovoljno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21.74</c:v>
                </c:pt>
                <c:pt idx="1">
                  <c:v>39.130000000000003</c:v>
                </c:pt>
                <c:pt idx="2">
                  <c:v>17.39</c:v>
                </c:pt>
                <c:pt idx="3">
                  <c:v>15.94</c:v>
                </c:pt>
                <c:pt idx="4">
                  <c:v>4.3499999999999996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37"/>
    </mc:Choice>
    <mc:Fallback>
      <c:style val="37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Latn-RS"/>
              <a:t>evaluacija</a:t>
            </a:r>
            <a:r>
              <a:rPr lang="sr-Latn-RS" baseline="0"/>
              <a:t> od strane rukovodioca</a:t>
            </a:r>
            <a:endParaRPr lang="en-US"/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invertIfNegative val="0"/>
          <c:cat>
            <c:strRef>
              <c:f>Sheet1!$A$2:$A$6</c:f>
              <c:strCache>
                <c:ptCount val="5"/>
                <c:pt idx="0">
                  <c:v>veoma zadovoljan</c:v>
                </c:pt>
                <c:pt idx="1">
                  <c:v>zadovoljan</c:v>
                </c:pt>
                <c:pt idx="2">
                  <c:v>ni zadovoljan ni nezadovoljan</c:v>
                </c:pt>
                <c:pt idx="3">
                  <c:v>nezadovoljan</c:v>
                </c:pt>
                <c:pt idx="4">
                  <c:v>veoma nezadovoljan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20.29</c:v>
                </c:pt>
                <c:pt idx="1">
                  <c:v>40.58</c:v>
                </c:pt>
                <c:pt idx="2">
                  <c:v>24.64</c:v>
                </c:pt>
                <c:pt idx="3">
                  <c:v>10.14</c:v>
                </c:pt>
                <c:pt idx="4">
                  <c:v>2.9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6563328"/>
        <c:axId val="136573312"/>
        <c:axId val="0"/>
      </c:bar3DChart>
      <c:catAx>
        <c:axId val="136563328"/>
        <c:scaling>
          <c:orientation val="minMax"/>
        </c:scaling>
        <c:delete val="0"/>
        <c:axPos val="b"/>
        <c:majorTickMark val="out"/>
        <c:minorTickMark val="none"/>
        <c:tickLblPos val="nextTo"/>
        <c:crossAx val="136573312"/>
        <c:crosses val="autoZero"/>
        <c:auto val="1"/>
        <c:lblAlgn val="ctr"/>
        <c:lblOffset val="100"/>
        <c:noMultiLvlLbl val="0"/>
      </c:catAx>
      <c:valAx>
        <c:axId val="1365733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65633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Latn-RS"/>
              <a:t>zadovoljstvo podrškom pretpostavljenih</a:t>
            </a:r>
            <a:endParaRPr lang="en-US"/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invertIfNegative val="0"/>
          <c:cat>
            <c:strRef>
              <c:f>Sheet1!$A$2:$A$6</c:f>
              <c:strCache>
                <c:ptCount val="5"/>
                <c:pt idx="0">
                  <c:v>veoma zadovoljan</c:v>
                </c:pt>
                <c:pt idx="1">
                  <c:v>zadovoljan</c:v>
                </c:pt>
                <c:pt idx="2">
                  <c:v>ni zadovoljan ni nezadovoljan</c:v>
                </c:pt>
                <c:pt idx="3">
                  <c:v>nezadovoljan</c:v>
                </c:pt>
                <c:pt idx="4">
                  <c:v>veoma nezadovoljan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31.88</c:v>
                </c:pt>
                <c:pt idx="1">
                  <c:v>34.78</c:v>
                </c:pt>
                <c:pt idx="2">
                  <c:v>18.84</c:v>
                </c:pt>
                <c:pt idx="3">
                  <c:v>5.8</c:v>
                </c:pt>
                <c:pt idx="4">
                  <c:v>5.8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8072832"/>
        <c:axId val="138074368"/>
        <c:axId val="0"/>
      </c:bar3DChart>
      <c:catAx>
        <c:axId val="138072832"/>
        <c:scaling>
          <c:orientation val="minMax"/>
        </c:scaling>
        <c:delete val="0"/>
        <c:axPos val="b"/>
        <c:majorTickMark val="out"/>
        <c:minorTickMark val="none"/>
        <c:tickLblPos val="nextTo"/>
        <c:crossAx val="138074368"/>
        <c:crosses val="autoZero"/>
        <c:auto val="1"/>
        <c:lblAlgn val="ctr"/>
        <c:lblOffset val="100"/>
        <c:noMultiLvlLbl val="0"/>
      </c:catAx>
      <c:valAx>
        <c:axId val="1380743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80728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Latn-RS"/>
              <a:t>iznošenje</a:t>
            </a:r>
            <a:r>
              <a:rPr lang="sr-Latn-RS" baseline="0"/>
              <a:t> ideja pretpostavljenima</a:t>
            </a:r>
            <a:endParaRPr lang="en-US"/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explosion val="25"/>
          <c:cat>
            <c:strRef>
              <c:f>Sheet1!$A$2:$A$6</c:f>
              <c:strCache>
                <c:ptCount val="5"/>
                <c:pt idx="0">
                  <c:v>veoma zadovoljan</c:v>
                </c:pt>
                <c:pt idx="1">
                  <c:v>zadovoljan</c:v>
                </c:pt>
                <c:pt idx="2">
                  <c:v>ni zadovoljan ni nezadovoljan</c:v>
                </c:pt>
                <c:pt idx="3">
                  <c:v>nezadovoljan</c:v>
                </c:pt>
                <c:pt idx="4">
                  <c:v>veoma nezadovoljan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28.98</c:v>
                </c:pt>
                <c:pt idx="1">
                  <c:v>37.68</c:v>
                </c:pt>
                <c:pt idx="2">
                  <c:v>24.63</c:v>
                </c:pt>
                <c:pt idx="3">
                  <c:v>5.8</c:v>
                </c:pt>
                <c:pt idx="4">
                  <c:v>2.9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31"/>
    </mc:Choice>
    <mc:Fallback>
      <c:style val="31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Latn-RS"/>
              <a:t>dobijanje</a:t>
            </a:r>
            <a:r>
              <a:rPr lang="sr-Latn-RS" baseline="0"/>
              <a:t> jasnih uputstva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invertIfNegative val="0"/>
          <c:cat>
            <c:strRef>
              <c:f>Sheet1!$A$2:$A$6</c:f>
              <c:strCache>
                <c:ptCount val="5"/>
                <c:pt idx="0">
                  <c:v>veoma zadovoljan</c:v>
                </c:pt>
                <c:pt idx="1">
                  <c:v>zadovoljan</c:v>
                </c:pt>
                <c:pt idx="2">
                  <c:v>ni zadovoljan ni nezadovoljan</c:v>
                </c:pt>
                <c:pt idx="3">
                  <c:v>nezadovoljan</c:v>
                </c:pt>
                <c:pt idx="4">
                  <c:v>veoma nezadovoljan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20.29</c:v>
                </c:pt>
                <c:pt idx="1">
                  <c:v>47.83</c:v>
                </c:pt>
                <c:pt idx="2">
                  <c:v>23.19</c:v>
                </c:pt>
                <c:pt idx="3">
                  <c:v>5.8</c:v>
                </c:pt>
                <c:pt idx="4">
                  <c:v>2.9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6463104"/>
        <c:axId val="136464640"/>
      </c:barChart>
      <c:catAx>
        <c:axId val="136463104"/>
        <c:scaling>
          <c:orientation val="minMax"/>
        </c:scaling>
        <c:delete val="0"/>
        <c:axPos val="b"/>
        <c:majorTickMark val="out"/>
        <c:minorTickMark val="none"/>
        <c:tickLblPos val="nextTo"/>
        <c:crossAx val="136464640"/>
        <c:crosses val="autoZero"/>
        <c:auto val="1"/>
        <c:lblAlgn val="ctr"/>
        <c:lblOffset val="100"/>
        <c:noMultiLvlLbl val="0"/>
      </c:catAx>
      <c:valAx>
        <c:axId val="1364646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64631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Latn-RS"/>
              <a:t>emocionalna</a:t>
            </a:r>
            <a:r>
              <a:rPr lang="sr-Latn-RS" baseline="0"/>
              <a:t> iscrpljenost</a:t>
            </a:r>
            <a:endParaRPr lang="en-US"/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cat>
            <c:strRef>
              <c:f>Sheet1!$A$2:$A$6</c:f>
              <c:strCache>
                <c:ptCount val="5"/>
                <c:pt idx="0">
                  <c:v>ne,nikada</c:v>
                </c:pt>
                <c:pt idx="1">
                  <c:v>ne,retko</c:v>
                </c:pt>
                <c:pt idx="2">
                  <c:v>da,ponekad</c:v>
                </c:pt>
                <c:pt idx="3">
                  <c:v>da,često</c:v>
                </c:pt>
                <c:pt idx="4">
                  <c:v>da,uvek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10.14</c:v>
                </c:pt>
                <c:pt idx="1">
                  <c:v>8.6999999999999993</c:v>
                </c:pt>
                <c:pt idx="2">
                  <c:v>31.88</c:v>
                </c:pt>
                <c:pt idx="3">
                  <c:v>30.3</c:v>
                </c:pt>
                <c:pt idx="4">
                  <c:v>10.15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Latn-RS"/>
              <a:t>fizička</a:t>
            </a:r>
            <a:r>
              <a:rPr lang="sr-Latn-RS" baseline="0"/>
              <a:t> iscrpljenost</a:t>
            </a:r>
            <a:endParaRPr lang="en-US"/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invertIfNegative val="0"/>
          <c:cat>
            <c:strRef>
              <c:f>Sheet1!$A$2:$A$6</c:f>
              <c:strCache>
                <c:ptCount val="5"/>
                <c:pt idx="0">
                  <c:v>ne,nikada</c:v>
                </c:pt>
                <c:pt idx="1">
                  <c:v>ne,retko</c:v>
                </c:pt>
                <c:pt idx="2">
                  <c:v>da,ponekad</c:v>
                </c:pt>
                <c:pt idx="3">
                  <c:v>da,često</c:v>
                </c:pt>
                <c:pt idx="4">
                  <c:v>da,uvek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4.3499999999999996</c:v>
                </c:pt>
                <c:pt idx="1">
                  <c:v>20.29</c:v>
                </c:pt>
                <c:pt idx="2">
                  <c:v>26.09</c:v>
                </c:pt>
                <c:pt idx="3">
                  <c:v>23.19</c:v>
                </c:pt>
                <c:pt idx="4">
                  <c:v>14.29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8126464"/>
        <c:axId val="138128000"/>
        <c:axId val="138044288"/>
      </c:bar3DChart>
      <c:catAx>
        <c:axId val="138126464"/>
        <c:scaling>
          <c:orientation val="minMax"/>
        </c:scaling>
        <c:delete val="0"/>
        <c:axPos val="b"/>
        <c:majorTickMark val="out"/>
        <c:minorTickMark val="none"/>
        <c:tickLblPos val="nextTo"/>
        <c:crossAx val="138128000"/>
        <c:crosses val="autoZero"/>
        <c:auto val="1"/>
        <c:lblAlgn val="ctr"/>
        <c:lblOffset val="100"/>
        <c:noMultiLvlLbl val="0"/>
      </c:catAx>
      <c:valAx>
        <c:axId val="1381280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8126464"/>
        <c:crosses val="autoZero"/>
        <c:crossBetween val="between"/>
      </c:valAx>
      <c:serAx>
        <c:axId val="138044288"/>
        <c:scaling>
          <c:orientation val="minMax"/>
        </c:scaling>
        <c:delete val="0"/>
        <c:axPos val="b"/>
        <c:majorTickMark val="out"/>
        <c:minorTickMark val="none"/>
        <c:tickLblPos val="nextTo"/>
        <c:crossAx val="13812800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Latn-RS"/>
              <a:t>umor</a:t>
            </a:r>
            <a:r>
              <a:rPr lang="sr-Latn-RS" baseline="0"/>
              <a:t> i na pomisao na posao</a:t>
            </a:r>
            <a:endParaRPr lang="en-US"/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explosion val="25"/>
          <c:cat>
            <c:strRef>
              <c:f>Sheet1!$A$2:$A$6</c:f>
              <c:strCache>
                <c:ptCount val="5"/>
                <c:pt idx="0">
                  <c:v>ne,nikada</c:v>
                </c:pt>
                <c:pt idx="1">
                  <c:v>ne,retko</c:v>
                </c:pt>
                <c:pt idx="2">
                  <c:v>da,ponekad</c:v>
                </c:pt>
                <c:pt idx="3">
                  <c:v>da,često</c:v>
                </c:pt>
                <c:pt idx="4">
                  <c:v>da,uvek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27.54</c:v>
                </c:pt>
                <c:pt idx="1">
                  <c:v>21.74</c:v>
                </c:pt>
                <c:pt idx="2">
                  <c:v>18.84</c:v>
                </c:pt>
                <c:pt idx="3">
                  <c:v>11.59</c:v>
                </c:pt>
                <c:pt idx="4">
                  <c:v>7.25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28"/>
    </mc:Choice>
    <mc:Fallback>
      <c:style val="28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Latn-RS"/>
              <a:t>zadovoljstvo</a:t>
            </a:r>
            <a:r>
              <a:rPr lang="sr-Latn-RS" baseline="0"/>
              <a:t> poslom pre 5 godina i danas</a:t>
            </a:r>
            <a:endParaRPr lang="en-US"/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zadovoljniji</c:v>
                </c:pt>
                <c:pt idx="1">
                  <c:v>nema razlike</c:v>
                </c:pt>
                <c:pt idx="2">
                  <c:v>nezadovoljniji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39.130000000000003</c:v>
                </c:pt>
                <c:pt idx="1">
                  <c:v>26.09</c:v>
                </c:pt>
                <c:pt idx="2">
                  <c:v>33.33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1564544"/>
        <c:axId val="141570432"/>
        <c:axId val="0"/>
      </c:bar3DChart>
      <c:catAx>
        <c:axId val="141564544"/>
        <c:scaling>
          <c:orientation val="minMax"/>
        </c:scaling>
        <c:delete val="0"/>
        <c:axPos val="b"/>
        <c:majorTickMark val="out"/>
        <c:minorTickMark val="none"/>
        <c:tickLblPos val="nextTo"/>
        <c:crossAx val="141570432"/>
        <c:crosses val="autoZero"/>
        <c:auto val="1"/>
        <c:lblAlgn val="ctr"/>
        <c:lblOffset val="100"/>
        <c:noMultiLvlLbl val="0"/>
      </c:catAx>
      <c:valAx>
        <c:axId val="1415704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5645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38"/>
    </mc:Choice>
    <mc:Fallback>
      <c:style val="38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Latn-RS"/>
              <a:t>promena</a:t>
            </a:r>
            <a:r>
              <a:rPr lang="sr-Latn-RS" baseline="0"/>
              <a:t> posla</a:t>
            </a:r>
            <a:endParaRPr lang="en-US"/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državni sektor</c:v>
                </c:pt>
                <c:pt idx="1">
                  <c:v>privatni sektor</c:v>
                </c:pt>
                <c:pt idx="2">
                  <c:v>van zdravstva</c:v>
                </c:pt>
                <c:pt idx="3">
                  <c:v>ne bi menjali posao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49.27</c:v>
                </c:pt>
                <c:pt idx="1">
                  <c:v>1.45</c:v>
                </c:pt>
                <c:pt idx="2">
                  <c:v>8.6999999999999993</c:v>
                </c:pt>
                <c:pt idx="3">
                  <c:v>40.58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1583104"/>
        <c:axId val="141584640"/>
        <c:axId val="0"/>
      </c:bar3DChart>
      <c:catAx>
        <c:axId val="141583104"/>
        <c:scaling>
          <c:orientation val="minMax"/>
        </c:scaling>
        <c:delete val="0"/>
        <c:axPos val="b"/>
        <c:majorTickMark val="out"/>
        <c:minorTickMark val="none"/>
        <c:tickLblPos val="nextTo"/>
        <c:crossAx val="141584640"/>
        <c:crosses val="autoZero"/>
        <c:auto val="1"/>
        <c:lblAlgn val="ctr"/>
        <c:lblOffset val="100"/>
        <c:noMultiLvlLbl val="0"/>
      </c:catAx>
      <c:valAx>
        <c:axId val="1415846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5831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35"/>
    </mc:Choice>
    <mc:Fallback>
      <c:style val="35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Latn-CS"/>
              <a:t>adekvatnost opreme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invertIfNegative val="0"/>
          <c:cat>
            <c:strRef>
              <c:f>Sheet1!$A$2:$A$6</c:f>
              <c:strCache>
                <c:ptCount val="5"/>
                <c:pt idx="0">
                  <c:v>veoma zadovoljan</c:v>
                </c:pt>
                <c:pt idx="1">
                  <c:v>zadovoljan</c:v>
                </c:pt>
                <c:pt idx="2">
                  <c:v>ni zadovoljan ni nezadovoljan</c:v>
                </c:pt>
                <c:pt idx="3">
                  <c:v>nezadovoljan</c:v>
                </c:pt>
                <c:pt idx="4">
                  <c:v>veoma nezadovoljan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26.09</c:v>
                </c:pt>
                <c:pt idx="1">
                  <c:v>39.130000000000003</c:v>
                </c:pt>
                <c:pt idx="2">
                  <c:v>18.84</c:v>
                </c:pt>
                <c:pt idx="3">
                  <c:v>8.69</c:v>
                </c:pt>
                <c:pt idx="4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433088"/>
        <c:axId val="55434624"/>
      </c:barChart>
      <c:catAx>
        <c:axId val="55433088"/>
        <c:scaling>
          <c:orientation val="minMax"/>
        </c:scaling>
        <c:delete val="0"/>
        <c:axPos val="b"/>
        <c:majorTickMark val="out"/>
        <c:minorTickMark val="none"/>
        <c:tickLblPos val="nextTo"/>
        <c:crossAx val="55434624"/>
        <c:crosses val="autoZero"/>
        <c:auto val="1"/>
        <c:lblAlgn val="ctr"/>
        <c:lblOffset val="100"/>
        <c:noMultiLvlLbl val="0"/>
      </c:catAx>
      <c:valAx>
        <c:axId val="554346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54330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40"/>
    </mc:Choice>
    <mc:Fallback>
      <c:style val="40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Latn-RS"/>
              <a:t>zadovoljstvo</a:t>
            </a:r>
            <a:r>
              <a:rPr lang="sr-Latn-RS" baseline="0"/>
              <a:t> poslom</a:t>
            </a:r>
            <a:endParaRPr lang="en-US"/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invertIfNegative val="0"/>
          <c:cat>
            <c:strRef>
              <c:f>Sheet1!$A$2:$A$6</c:f>
              <c:strCache>
                <c:ptCount val="5"/>
                <c:pt idx="0">
                  <c:v>veoma zadovoljan</c:v>
                </c:pt>
                <c:pt idx="1">
                  <c:v>zadovoljan</c:v>
                </c:pt>
                <c:pt idx="2">
                  <c:v>ni zadovoljan ni nezadovoljan</c:v>
                </c:pt>
                <c:pt idx="3">
                  <c:v>nezadovoljan</c:v>
                </c:pt>
                <c:pt idx="4">
                  <c:v>veoma nezadovoljan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17.39</c:v>
                </c:pt>
                <c:pt idx="1">
                  <c:v>43.48</c:v>
                </c:pt>
                <c:pt idx="2">
                  <c:v>34.78</c:v>
                </c:pt>
                <c:pt idx="3">
                  <c:v>0</c:v>
                </c:pt>
                <c:pt idx="4">
                  <c:v>4.3499999999999996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1621888"/>
        <c:axId val="142049664"/>
        <c:axId val="0"/>
      </c:bar3DChart>
      <c:catAx>
        <c:axId val="141621888"/>
        <c:scaling>
          <c:orientation val="minMax"/>
        </c:scaling>
        <c:delete val="0"/>
        <c:axPos val="b"/>
        <c:majorTickMark val="out"/>
        <c:minorTickMark val="none"/>
        <c:tickLblPos val="nextTo"/>
        <c:crossAx val="142049664"/>
        <c:crosses val="autoZero"/>
        <c:auto val="1"/>
        <c:lblAlgn val="ctr"/>
        <c:lblOffset val="100"/>
        <c:noMultiLvlLbl val="0"/>
      </c:catAx>
      <c:valAx>
        <c:axId val="1420496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6218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Latn-CS"/>
              <a:t>međuljudski odnosi</a:t>
            </a:r>
            <a:endParaRPr lang="en-US"/>
          </a:p>
        </c:rich>
      </c:tx>
      <c:layout>
        <c:manualLayout>
          <c:xMode val="edge"/>
          <c:yMode val="edge"/>
          <c:x val="0.36050925925925936"/>
          <c:y val="3.968253968253968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invertIfNegative val="0"/>
          <c:cat>
            <c:strRef>
              <c:f>Sheet1!$A$2:$A$6</c:f>
              <c:strCache>
                <c:ptCount val="5"/>
                <c:pt idx="0">
                  <c:v>veoma zadovoljan</c:v>
                </c:pt>
                <c:pt idx="1">
                  <c:v>zadovoljan</c:v>
                </c:pt>
                <c:pt idx="2">
                  <c:v>ni zadovoljan ni nezadovoljan</c:v>
                </c:pt>
                <c:pt idx="3">
                  <c:v>nezadovoljan</c:v>
                </c:pt>
                <c:pt idx="4">
                  <c:v>veoma nezadovoljan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10.15</c:v>
                </c:pt>
                <c:pt idx="1">
                  <c:v>40.58</c:v>
                </c:pt>
                <c:pt idx="2">
                  <c:v>24.64</c:v>
                </c:pt>
                <c:pt idx="3">
                  <c:v>14.49</c:v>
                </c:pt>
                <c:pt idx="4">
                  <c:v>8.7000000000000011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6785408"/>
        <c:axId val="86779008"/>
      </c:barChart>
      <c:catAx>
        <c:axId val="86785408"/>
        <c:scaling>
          <c:orientation val="minMax"/>
        </c:scaling>
        <c:delete val="0"/>
        <c:axPos val="b"/>
        <c:majorTickMark val="out"/>
        <c:minorTickMark val="none"/>
        <c:tickLblPos val="nextTo"/>
        <c:crossAx val="86779008"/>
        <c:crosses val="autoZero"/>
        <c:auto val="1"/>
        <c:lblAlgn val="ctr"/>
        <c:lblOffset val="100"/>
        <c:noMultiLvlLbl val="0"/>
      </c:catAx>
      <c:valAx>
        <c:axId val="867790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67854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24"/>
    </mc:Choice>
    <mc:Fallback>
      <c:style val="24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Latn-CS"/>
              <a:t>neposredna saradnja sa kolegama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invertIfNegative val="0"/>
          <c:cat>
            <c:strRef>
              <c:f>Sheet1!$A$2:$A$6</c:f>
              <c:strCache>
                <c:ptCount val="5"/>
                <c:pt idx="0">
                  <c:v>veoma zadovoljan</c:v>
                </c:pt>
                <c:pt idx="1">
                  <c:v>zadovoljan</c:v>
                </c:pt>
                <c:pt idx="2">
                  <c:v>ni zadovoljan ni nezadovoljan</c:v>
                </c:pt>
                <c:pt idx="3">
                  <c:v>nezadovoljan</c:v>
                </c:pt>
                <c:pt idx="4">
                  <c:v>veoma nezadovoljan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24.64</c:v>
                </c:pt>
                <c:pt idx="1">
                  <c:v>50.720000000000006</c:v>
                </c:pt>
                <c:pt idx="2">
                  <c:v>20.29</c:v>
                </c:pt>
                <c:pt idx="3">
                  <c:v>1.45</c:v>
                </c:pt>
                <c:pt idx="4">
                  <c:v>1.45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6223488"/>
        <c:axId val="126225024"/>
      </c:barChart>
      <c:catAx>
        <c:axId val="126223488"/>
        <c:scaling>
          <c:orientation val="minMax"/>
        </c:scaling>
        <c:delete val="0"/>
        <c:axPos val="b"/>
        <c:majorTickMark val="out"/>
        <c:minorTickMark val="none"/>
        <c:tickLblPos val="nextTo"/>
        <c:crossAx val="126225024"/>
        <c:crosses val="autoZero"/>
        <c:auto val="1"/>
        <c:lblAlgn val="ctr"/>
        <c:lblOffset val="100"/>
        <c:noMultiLvlLbl val="0"/>
      </c:catAx>
      <c:valAx>
        <c:axId val="1262250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62234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38"/>
    </mc:Choice>
    <mc:Fallback>
      <c:style val="38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Latn-CS"/>
              <a:t>autonomija u radu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invertIfNegative val="0"/>
          <c:cat>
            <c:strRef>
              <c:f>Sheet1!$A$2:$A$6</c:f>
              <c:strCache>
                <c:ptCount val="5"/>
                <c:pt idx="0">
                  <c:v>veoma zadovoljan</c:v>
                </c:pt>
                <c:pt idx="1">
                  <c:v>zadovoljan</c:v>
                </c:pt>
                <c:pt idx="2">
                  <c:v>ni zadovoljan ni nezadovoljan</c:v>
                </c:pt>
                <c:pt idx="3">
                  <c:v>nezadovoljan</c:v>
                </c:pt>
                <c:pt idx="4">
                  <c:v>veoma nezadovoljan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21.74</c:v>
                </c:pt>
                <c:pt idx="1">
                  <c:v>60.87</c:v>
                </c:pt>
                <c:pt idx="2">
                  <c:v>14.49</c:v>
                </c:pt>
                <c:pt idx="3">
                  <c:v>1.45</c:v>
                </c:pt>
                <c:pt idx="4">
                  <c:v>1.45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6245504"/>
        <c:axId val="126271872"/>
      </c:barChart>
      <c:catAx>
        <c:axId val="126245504"/>
        <c:scaling>
          <c:orientation val="minMax"/>
        </c:scaling>
        <c:delete val="0"/>
        <c:axPos val="b"/>
        <c:majorTickMark val="out"/>
        <c:minorTickMark val="none"/>
        <c:tickLblPos val="nextTo"/>
        <c:crossAx val="126271872"/>
        <c:crosses val="autoZero"/>
        <c:auto val="1"/>
        <c:lblAlgn val="ctr"/>
        <c:lblOffset val="100"/>
        <c:noMultiLvlLbl val="0"/>
      </c:catAx>
      <c:valAx>
        <c:axId val="1262718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62455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39"/>
    </mc:Choice>
    <mc:Fallback>
      <c:style val="39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Latn-CS"/>
              <a:t>mogućnost</a:t>
            </a:r>
            <a:r>
              <a:rPr lang="sr-Latn-CS" baseline="0"/>
              <a:t> profesionalnog razvoja</a:t>
            </a:r>
          </a:p>
          <a:p>
            <a:pPr>
              <a:defRPr/>
            </a:pP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procenat</c:v>
                </c:pt>
              </c:strCache>
            </c:strRef>
          </c:tx>
          <c:invertIfNegative val="0"/>
          <c:cat>
            <c:strRef>
              <c:f>Sheet1!$A$2:$A$6</c:f>
              <c:strCache>
                <c:ptCount val="5"/>
                <c:pt idx="0">
                  <c:v>veoma zadovoljan</c:v>
                </c:pt>
                <c:pt idx="1">
                  <c:v>zadovoljan</c:v>
                </c:pt>
                <c:pt idx="2">
                  <c:v>ni zadovoljan ni nezadovoljan</c:v>
                </c:pt>
                <c:pt idx="3">
                  <c:v>nezadovoljan</c:v>
                </c:pt>
                <c:pt idx="4">
                  <c:v>veoma nezadovoljan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26.09</c:v>
                </c:pt>
                <c:pt idx="1">
                  <c:v>34.78</c:v>
                </c:pt>
                <c:pt idx="2">
                  <c:v>21.74</c:v>
                </c:pt>
                <c:pt idx="3">
                  <c:v>13.04</c:v>
                </c:pt>
                <c:pt idx="4">
                  <c:v>4.3499999999999996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6770048"/>
        <c:axId val="86771584"/>
      </c:barChart>
      <c:catAx>
        <c:axId val="86770048"/>
        <c:scaling>
          <c:orientation val="minMax"/>
        </c:scaling>
        <c:delete val="0"/>
        <c:axPos val="b"/>
        <c:majorTickMark val="out"/>
        <c:minorTickMark val="none"/>
        <c:tickLblPos val="nextTo"/>
        <c:crossAx val="86771584"/>
        <c:crosses val="autoZero"/>
        <c:auto val="1"/>
        <c:lblAlgn val="ctr"/>
        <c:lblOffset val="100"/>
        <c:noMultiLvlLbl val="0"/>
      </c:catAx>
      <c:valAx>
        <c:axId val="867715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67700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40"/>
    </mc:Choice>
    <mc:Fallback>
      <c:style val="40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Latn-CS"/>
              <a:t>raspoloživo vreme</a:t>
            </a:r>
          </a:p>
          <a:p>
            <a:pPr>
              <a:defRPr/>
            </a:pPr>
            <a:endParaRPr lang="sr-Latn-C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invertIfNegative val="0"/>
          <c:cat>
            <c:strRef>
              <c:f>Sheet1!$A$2:$A$6</c:f>
              <c:strCache>
                <c:ptCount val="5"/>
                <c:pt idx="0">
                  <c:v>veoma zadovoljan</c:v>
                </c:pt>
                <c:pt idx="1">
                  <c:v>zadovoljan</c:v>
                </c:pt>
                <c:pt idx="2">
                  <c:v>ni zadovoljan ni nezadovoljan</c:v>
                </c:pt>
                <c:pt idx="3">
                  <c:v>nezadovoljan</c:v>
                </c:pt>
                <c:pt idx="4">
                  <c:v>veoma nezadovoljan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15.94</c:v>
                </c:pt>
                <c:pt idx="1">
                  <c:v>52.17</c:v>
                </c:pt>
                <c:pt idx="2">
                  <c:v>15.94</c:v>
                </c:pt>
                <c:pt idx="3">
                  <c:v>8.7000000000000011</c:v>
                </c:pt>
                <c:pt idx="4">
                  <c:v>5.8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7713536"/>
        <c:axId val="137715072"/>
      </c:barChart>
      <c:catAx>
        <c:axId val="137713536"/>
        <c:scaling>
          <c:orientation val="minMax"/>
        </c:scaling>
        <c:delete val="0"/>
        <c:axPos val="b"/>
        <c:majorTickMark val="out"/>
        <c:minorTickMark val="none"/>
        <c:tickLblPos val="nextTo"/>
        <c:crossAx val="137715072"/>
        <c:crosses val="autoZero"/>
        <c:auto val="1"/>
        <c:lblAlgn val="ctr"/>
        <c:lblOffset val="100"/>
        <c:noMultiLvlLbl val="0"/>
      </c:catAx>
      <c:valAx>
        <c:axId val="1377150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771353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Latn-RS"/>
              <a:t>mogućnost korišćenja svojih znanja i veština</a:t>
            </a:r>
            <a:endParaRPr lang="en-US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2.0833379870069429E-2"/>
          <c:y val="0.17098658679934947"/>
          <c:w val="0.94907407407407407"/>
          <c:h val="0.5900212473440820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invertIfNegative val="0"/>
          <c:cat>
            <c:strRef>
              <c:f>Sheet1!$A$2:$A$6</c:f>
              <c:strCache>
                <c:ptCount val="5"/>
                <c:pt idx="0">
                  <c:v>veoma zadovoljan</c:v>
                </c:pt>
                <c:pt idx="1">
                  <c:v>zadovoljan</c:v>
                </c:pt>
                <c:pt idx="2">
                  <c:v>ni zadovoljan ni nezadovoljan</c:v>
                </c:pt>
                <c:pt idx="3">
                  <c:v>nezadovoljan</c:v>
                </c:pt>
                <c:pt idx="4">
                  <c:v>veoma nezadovoljan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26.08</c:v>
                </c:pt>
                <c:pt idx="1">
                  <c:v>47.83</c:v>
                </c:pt>
                <c:pt idx="2">
                  <c:v>18.84</c:v>
                </c:pt>
                <c:pt idx="3">
                  <c:v>4.3499999999999996</c:v>
                </c:pt>
                <c:pt idx="4">
                  <c:v>2.9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33120384"/>
        <c:axId val="133121920"/>
      </c:barChart>
      <c:catAx>
        <c:axId val="133120384"/>
        <c:scaling>
          <c:orientation val="minMax"/>
        </c:scaling>
        <c:delete val="0"/>
        <c:axPos val="b"/>
        <c:majorTickMark val="none"/>
        <c:minorTickMark val="none"/>
        <c:tickLblPos val="nextTo"/>
        <c:crossAx val="133121920"/>
        <c:crosses val="autoZero"/>
        <c:auto val="1"/>
        <c:lblAlgn val="ctr"/>
        <c:lblOffset val="100"/>
        <c:noMultiLvlLbl val="0"/>
      </c:catAx>
      <c:valAx>
        <c:axId val="13312192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33120384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39"/>
    </mc:Choice>
    <mc:Fallback>
      <c:style val="39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Latn-RS"/>
              <a:t>finansijska</a:t>
            </a:r>
            <a:r>
              <a:rPr lang="sr-Latn-RS" baseline="0"/>
              <a:t> nadoknada za rad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invertIfNegative val="0"/>
          <c:cat>
            <c:strRef>
              <c:f>Sheet1!$A$2:$A$6</c:f>
              <c:strCache>
                <c:ptCount val="5"/>
                <c:pt idx="0">
                  <c:v>veoma zadovoljan</c:v>
                </c:pt>
                <c:pt idx="1">
                  <c:v>zadovoljan</c:v>
                </c:pt>
                <c:pt idx="2">
                  <c:v>ni zadovoljan ni nezadovoljan</c:v>
                </c:pt>
                <c:pt idx="3">
                  <c:v>nezadovoljan</c:v>
                </c:pt>
                <c:pt idx="4">
                  <c:v>veoma nezadovoljan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7.25</c:v>
                </c:pt>
                <c:pt idx="1">
                  <c:v>30.43</c:v>
                </c:pt>
                <c:pt idx="2">
                  <c:v>28.98</c:v>
                </c:pt>
                <c:pt idx="3">
                  <c:v>20.29</c:v>
                </c:pt>
                <c:pt idx="4">
                  <c:v>11.59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6513792"/>
        <c:axId val="136527872"/>
      </c:barChart>
      <c:catAx>
        <c:axId val="136513792"/>
        <c:scaling>
          <c:orientation val="minMax"/>
        </c:scaling>
        <c:delete val="0"/>
        <c:axPos val="b"/>
        <c:majorTickMark val="none"/>
        <c:minorTickMark val="none"/>
        <c:tickLblPos val="nextTo"/>
        <c:crossAx val="136527872"/>
        <c:crosses val="autoZero"/>
        <c:auto val="1"/>
        <c:lblAlgn val="ctr"/>
        <c:lblOffset val="100"/>
        <c:noMultiLvlLbl val="0"/>
      </c:catAx>
      <c:valAx>
        <c:axId val="13652787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365137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B0E1B-0EF3-4A00-8FDA-8746A324D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16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hitna doktor</dc:creator>
  <cp:keywords/>
  <dc:description/>
  <cp:lastModifiedBy>Hustyi Kornéla</cp:lastModifiedBy>
  <cp:revision>14</cp:revision>
  <dcterms:created xsi:type="dcterms:W3CDTF">2014-02-10T23:32:00Z</dcterms:created>
  <dcterms:modified xsi:type="dcterms:W3CDTF">2014-02-12T23:56:00Z</dcterms:modified>
</cp:coreProperties>
</file>